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396AC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96ACD" w:rsidRDefault="00B85445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396ACD" w:rsidRDefault="00B85445">
            <w:pPr>
              <w:spacing w:after="0" w:line="240" w:lineRule="auto"/>
            </w:pPr>
            <w:r>
              <w:t>12913</w:t>
            </w:r>
          </w:p>
        </w:tc>
      </w:tr>
      <w:tr w:rsidR="00396AC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96ACD" w:rsidRDefault="00B85445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396ACD" w:rsidRDefault="00B85445">
            <w:pPr>
              <w:spacing w:after="0" w:line="240" w:lineRule="auto"/>
            </w:pPr>
            <w:r>
              <w:t>OSNOVNA ŠKOLA BRAĆA RIBAR</w:t>
            </w:r>
          </w:p>
        </w:tc>
      </w:tr>
      <w:tr w:rsidR="00396AC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96ACD" w:rsidRDefault="00B85445">
            <w:pPr>
              <w:spacing w:after="0" w:line="240" w:lineRule="auto"/>
            </w:pPr>
            <w:proofErr w:type="spellStart"/>
            <w:r>
              <w:rPr>
                <w:b/>
              </w:rPr>
              <w:t>Razina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396ACD" w:rsidRDefault="00B85445">
            <w:pPr>
              <w:spacing w:after="0" w:line="240" w:lineRule="auto"/>
            </w:pPr>
            <w:r>
              <w:t>31</w:t>
            </w:r>
          </w:p>
        </w:tc>
      </w:tr>
    </w:tbl>
    <w:p w:rsidR="00396ACD" w:rsidRDefault="00B85445">
      <w:r>
        <w:br/>
      </w:r>
    </w:p>
    <w:p w:rsidR="00396ACD" w:rsidRDefault="00B8544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396ACD" w:rsidRDefault="00B85445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396ACD" w:rsidRDefault="00B85445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396ACD" w:rsidRDefault="00396ACD"/>
    <w:p w:rsidR="00396ACD" w:rsidRDefault="00B85445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:rsidR="00396ACD" w:rsidRDefault="00B85445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96A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96AC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1.569.333,07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1.738.516,82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110,8</w:t>
            </w:r>
          </w:p>
        </w:tc>
      </w:tr>
      <w:tr w:rsidR="00396AC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1.508.168,99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1.831.043,39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  <w:tr w:rsidR="00396AC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396AC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92.526,57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96AC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96AC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41.420,67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54.983,34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132,7</w:t>
            </w:r>
          </w:p>
        </w:tc>
      </w:tr>
      <w:tr w:rsidR="00396AC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396AC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41.420,67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54.983,34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132,7</w:t>
            </w:r>
          </w:p>
        </w:tc>
      </w:tr>
      <w:tr w:rsidR="00396AC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96AC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96AC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396AC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96AC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396AC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147.509,91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396ACD" w:rsidRDefault="00396ACD">
      <w:pPr>
        <w:spacing w:after="0"/>
      </w:pPr>
    </w:p>
    <w:p w:rsidR="00396ACD" w:rsidRDefault="00B85445">
      <w:r>
        <w:t xml:space="preserve">U </w:t>
      </w:r>
      <w:proofErr w:type="spellStart"/>
      <w:r>
        <w:t>razdoblju</w:t>
      </w:r>
      <w:proofErr w:type="spellEnd"/>
      <w:r>
        <w:t xml:space="preserve"> od 01. </w:t>
      </w:r>
      <w:proofErr w:type="spellStart"/>
      <w:r>
        <w:t>siječnja</w:t>
      </w:r>
      <w:proofErr w:type="spellEnd"/>
      <w:r>
        <w:t xml:space="preserve"> do 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1.738.516,82 EUR.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ostvareno</w:t>
      </w:r>
      <w:proofErr w:type="spellEnd"/>
      <w:r>
        <w:t xml:space="preserve"> je od </w:t>
      </w:r>
      <w:proofErr w:type="spellStart"/>
      <w:r>
        <w:t>tekućih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proračunskim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nadležan</w:t>
      </w:r>
      <w:proofErr w:type="spellEnd"/>
      <w:r>
        <w:t xml:space="preserve">, a </w:t>
      </w:r>
      <w:proofErr w:type="spellStart"/>
      <w:r>
        <w:t>najveći</w:t>
      </w:r>
      <w:proofErr w:type="spellEnd"/>
      <w:r>
        <w:t xml:space="preserve"> </w:t>
      </w:r>
      <w:proofErr w:type="spellStart"/>
      <w:r>
        <w:t>razlog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porast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je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lastRenderedPageBreak/>
        <w:t>za</w:t>
      </w:r>
      <w:proofErr w:type="spellEnd"/>
      <w:r>
        <w:t xml:space="preserve"> </w:t>
      </w:r>
      <w:proofErr w:type="spellStart"/>
      <w:r>
        <w:t>zaposlene</w:t>
      </w:r>
      <w:proofErr w:type="spellEnd"/>
      <w:r>
        <w:t xml:space="preserve">.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ostvareno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tekućih</w:t>
      </w:r>
      <w:proofErr w:type="spellEnd"/>
      <w:r>
        <w:t xml:space="preserve"> </w:t>
      </w:r>
      <w:proofErr w:type="spellStart"/>
      <w:r>
        <w:t>prijenosa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istog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pomoćnika</w:t>
      </w:r>
      <w:proofErr w:type="spellEnd"/>
      <w:r>
        <w:t xml:space="preserve"> </w:t>
      </w:r>
      <w:r>
        <w:t xml:space="preserve">u </w:t>
      </w:r>
      <w:proofErr w:type="spellStart"/>
      <w:r>
        <w:t>nastavi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osnovice</w:t>
      </w:r>
      <w:proofErr w:type="spellEnd"/>
      <w:r>
        <w:t xml:space="preserve">. </w:t>
      </w:r>
      <w:proofErr w:type="spellStart"/>
      <w:r>
        <w:t>Došlo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do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pruženih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termina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najam</w:t>
      </w:r>
      <w:proofErr w:type="spellEnd"/>
      <w:r>
        <w:t xml:space="preserve"> </w:t>
      </w:r>
      <w:proofErr w:type="spellStart"/>
      <w:r>
        <w:t>dvorane</w:t>
      </w:r>
      <w:proofErr w:type="spellEnd"/>
      <w:r>
        <w:t xml:space="preserve">.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povećali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</w:t>
      </w:r>
      <w:r>
        <w:t>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imali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elektrifikaciju</w:t>
      </w:r>
      <w:proofErr w:type="spellEnd"/>
      <w:r>
        <w:t xml:space="preserve"> </w:t>
      </w:r>
      <w:proofErr w:type="spellStart"/>
      <w:r>
        <w:t>kuhinje</w:t>
      </w:r>
      <w:proofErr w:type="spellEnd"/>
      <w:r>
        <w:t xml:space="preserve">, </w:t>
      </w:r>
      <w:proofErr w:type="spellStart"/>
      <w:r>
        <w:t>za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troškovnika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dvorišnih</w:t>
      </w:r>
      <w:proofErr w:type="spellEnd"/>
      <w:r>
        <w:t xml:space="preserve"> </w:t>
      </w:r>
      <w:proofErr w:type="spellStart"/>
      <w:r>
        <w:t>vrata</w:t>
      </w:r>
      <w:proofErr w:type="spellEnd"/>
      <w:r>
        <w:t xml:space="preserve">.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od 01. </w:t>
      </w:r>
      <w:proofErr w:type="spellStart"/>
      <w:r>
        <w:t>siječnja</w:t>
      </w:r>
      <w:proofErr w:type="spellEnd"/>
      <w:r>
        <w:t xml:space="preserve"> do 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1.831.043,39 EUR.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evidentirano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zaposlene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.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ostvareno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tekućeg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investicijskog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, a </w:t>
      </w:r>
      <w:proofErr w:type="spellStart"/>
      <w:r>
        <w:t>najveći</w:t>
      </w:r>
      <w:proofErr w:type="spellEnd"/>
      <w:r>
        <w:t xml:space="preserve"> </w:t>
      </w:r>
      <w:proofErr w:type="spellStart"/>
      <w:r>
        <w:t>trošak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sanacije</w:t>
      </w:r>
      <w:proofErr w:type="spellEnd"/>
      <w:r>
        <w:t xml:space="preserve"> </w:t>
      </w:r>
      <w:proofErr w:type="spellStart"/>
      <w:r>
        <w:t>krovova</w:t>
      </w:r>
      <w:proofErr w:type="spellEnd"/>
      <w:r>
        <w:t xml:space="preserve"> u </w:t>
      </w:r>
      <w:proofErr w:type="spellStart"/>
      <w:r>
        <w:t>dvije</w:t>
      </w:r>
      <w:proofErr w:type="spellEnd"/>
      <w:r>
        <w:t xml:space="preserve"> </w:t>
      </w:r>
      <w:proofErr w:type="spellStart"/>
      <w:r>
        <w:t>područne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. </w:t>
      </w:r>
      <w:proofErr w:type="spellStart"/>
      <w:r>
        <w:t>Povećali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zakupnine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najamnine</w:t>
      </w:r>
      <w:proofErr w:type="spellEnd"/>
      <w:r>
        <w:t xml:space="preserve">,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prijevoza</w:t>
      </w:r>
      <w:proofErr w:type="spellEnd"/>
      <w:r>
        <w:t xml:space="preserve">. </w:t>
      </w:r>
      <w:proofErr w:type="spellStart"/>
      <w:r>
        <w:t>Došlo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do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intelektualnih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a </w:t>
      </w:r>
      <w:proofErr w:type="spellStart"/>
      <w:r>
        <w:t>ti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troškovnika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. U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p</w:t>
      </w:r>
      <w:r>
        <w:t>rihoda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54.983,34 EUR. </w:t>
      </w:r>
      <w:proofErr w:type="spellStart"/>
      <w:r>
        <w:t>Navedeni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18.349,59 EUR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udžbenika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školsku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gramStart"/>
      <w:r>
        <w:t>2025./</w:t>
      </w:r>
      <w:proofErr w:type="gramEnd"/>
      <w:r>
        <w:t xml:space="preserve">2026. </w:t>
      </w:r>
      <w:proofErr w:type="spellStart"/>
      <w:r>
        <w:t>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lektirnih</w:t>
      </w:r>
      <w:proofErr w:type="spellEnd"/>
      <w:r>
        <w:t xml:space="preserve"> </w:t>
      </w:r>
      <w:proofErr w:type="spellStart"/>
      <w:r>
        <w:t>naslov</w:t>
      </w:r>
      <w:r>
        <w:t>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školsku</w:t>
      </w:r>
      <w:proofErr w:type="spellEnd"/>
      <w:r>
        <w:t xml:space="preserve"> </w:t>
      </w:r>
      <w:proofErr w:type="spellStart"/>
      <w:r>
        <w:t>knjižnicu</w:t>
      </w:r>
      <w:proofErr w:type="spellEnd"/>
      <w:r>
        <w:t xml:space="preserve">, </w:t>
      </w:r>
      <w:proofErr w:type="spellStart"/>
      <w:r>
        <w:t>iznos</w:t>
      </w:r>
      <w:proofErr w:type="spellEnd"/>
      <w:r>
        <w:t xml:space="preserve"> od 15.636,25 EUR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školsku</w:t>
      </w:r>
      <w:proofErr w:type="spellEnd"/>
      <w:r>
        <w:t xml:space="preserve"> </w:t>
      </w:r>
      <w:proofErr w:type="spellStart"/>
      <w:r>
        <w:t>kuhinju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se </w:t>
      </w:r>
      <w:proofErr w:type="spellStart"/>
      <w:r>
        <w:t>ostatak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postrojenja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nematerijalne</w:t>
      </w:r>
      <w:proofErr w:type="spellEnd"/>
      <w:r>
        <w:t xml:space="preserve"> </w:t>
      </w:r>
      <w:proofErr w:type="spellStart"/>
      <w:r>
        <w:t>proizvedene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. U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izdataka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f</w:t>
      </w:r>
      <w:r>
        <w:t>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zaduživanja</w:t>
      </w:r>
      <w:proofErr w:type="spellEnd"/>
      <w:r>
        <w:t xml:space="preserve">. U </w:t>
      </w:r>
      <w:proofErr w:type="spellStart"/>
      <w:r>
        <w:t>razdoblju</w:t>
      </w:r>
      <w:proofErr w:type="spellEnd"/>
      <w:r>
        <w:t xml:space="preserve"> od 01. </w:t>
      </w:r>
      <w:proofErr w:type="spellStart"/>
      <w:r>
        <w:t>siječnja</w:t>
      </w:r>
      <w:proofErr w:type="spellEnd"/>
      <w:r>
        <w:t xml:space="preserve"> do 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ostvaren</w:t>
      </w:r>
      <w:proofErr w:type="spellEnd"/>
      <w:r>
        <w:t xml:space="preserve"> je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92.526,57 EUR,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54.983,34 EUR, </w:t>
      </w:r>
      <w:proofErr w:type="spellStart"/>
      <w:r>
        <w:t>slijedom</w:t>
      </w:r>
      <w:proofErr w:type="spellEnd"/>
      <w:r>
        <w:t xml:space="preserve"> </w:t>
      </w:r>
      <w:proofErr w:type="spellStart"/>
      <w:r>
        <w:t>čega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</w:t>
      </w:r>
      <w:r>
        <w:t>azdoblja</w:t>
      </w:r>
      <w:proofErr w:type="spellEnd"/>
      <w:r>
        <w:t xml:space="preserve"> </w:t>
      </w:r>
      <w:proofErr w:type="spellStart"/>
      <w:r>
        <w:t>ostvaren</w:t>
      </w:r>
      <w:proofErr w:type="spellEnd"/>
      <w:r>
        <w:t xml:space="preserve">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147.509,91 EUR.</w:t>
      </w:r>
    </w:p>
    <w:p w:rsidR="00396ACD" w:rsidRDefault="00B85445">
      <w:r>
        <w:br/>
      </w:r>
    </w:p>
    <w:p w:rsidR="00396ACD" w:rsidRDefault="00B85445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Bilanca</w:t>
      </w:r>
      <w:proofErr w:type="spellEnd"/>
    </w:p>
    <w:p w:rsidR="00396ACD" w:rsidRDefault="00B85445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96A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96AC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Oprema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održavanje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zaštitu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11.150,80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12.650,80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113,5</w:t>
            </w:r>
          </w:p>
        </w:tc>
      </w:tr>
    </w:tbl>
    <w:p w:rsidR="00396ACD" w:rsidRDefault="00396ACD">
      <w:pPr>
        <w:spacing w:after="0"/>
      </w:pPr>
    </w:p>
    <w:p w:rsidR="00396ACD" w:rsidRDefault="00B85445">
      <w:r>
        <w:t xml:space="preserve">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kupljena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klima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učionice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1.500,00 EUR.</w:t>
      </w:r>
    </w:p>
    <w:p w:rsidR="00396ACD" w:rsidRDefault="00396ACD"/>
    <w:p w:rsidR="00396ACD" w:rsidRDefault="00B85445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96A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96AC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Uređaji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strojevi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oprema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ostale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namjene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68.461,59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85.702,95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125,2</w:t>
            </w:r>
          </w:p>
        </w:tc>
      </w:tr>
    </w:tbl>
    <w:p w:rsidR="00396ACD" w:rsidRDefault="00396ACD">
      <w:pPr>
        <w:spacing w:after="0"/>
      </w:pPr>
    </w:p>
    <w:p w:rsidR="00396ACD" w:rsidRDefault="00B85445">
      <w:r>
        <w:lastRenderedPageBreak/>
        <w:t xml:space="preserve">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EU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Djeca</w:t>
      </w:r>
      <w:proofErr w:type="spellEnd"/>
      <w:r>
        <w:t xml:space="preserve"> mora-</w:t>
      </w:r>
      <w:proofErr w:type="spellStart"/>
      <w:r>
        <w:t>baština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budućnost</w:t>
      </w:r>
      <w:proofErr w:type="spellEnd"/>
      <w:r>
        <w:t xml:space="preserve"> pa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novaca</w:t>
      </w:r>
      <w:proofErr w:type="spellEnd"/>
      <w:r>
        <w:t xml:space="preserve"> </w:t>
      </w:r>
      <w:proofErr w:type="spellStart"/>
      <w:r>
        <w:t>kupljeni</w:t>
      </w:r>
      <w:proofErr w:type="spellEnd"/>
      <w:r>
        <w:t xml:space="preserve"> </w:t>
      </w:r>
      <w:proofErr w:type="spellStart"/>
      <w:r>
        <w:t>novi</w:t>
      </w:r>
      <w:proofErr w:type="spellEnd"/>
      <w:r>
        <w:t xml:space="preserve"> </w:t>
      </w:r>
      <w:proofErr w:type="spellStart"/>
      <w:r>
        <w:t>uređaji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školsku</w:t>
      </w:r>
      <w:proofErr w:type="spellEnd"/>
      <w:r>
        <w:t xml:space="preserve"> </w:t>
      </w:r>
      <w:proofErr w:type="spellStart"/>
      <w:r>
        <w:t>kuhinju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15.636,25 EUR.</w:t>
      </w:r>
    </w:p>
    <w:p w:rsidR="00396ACD" w:rsidRDefault="00396ACD"/>
    <w:p w:rsidR="00396ACD" w:rsidRDefault="00B85445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96A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96AC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Knjige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98.374,25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115.192,57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117,1</w:t>
            </w:r>
          </w:p>
        </w:tc>
      </w:tr>
    </w:tbl>
    <w:p w:rsidR="00396ACD" w:rsidRDefault="00396ACD">
      <w:pPr>
        <w:spacing w:after="0"/>
      </w:pPr>
    </w:p>
    <w:p w:rsidR="00396ACD" w:rsidRDefault="00B85445">
      <w:r>
        <w:t xml:space="preserve">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kupljeni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užbenici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školsku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gramStart"/>
      <w:r>
        <w:t>2025./</w:t>
      </w:r>
      <w:proofErr w:type="gramEnd"/>
      <w:r>
        <w:t xml:space="preserve">2026. u </w:t>
      </w:r>
      <w:proofErr w:type="spellStart"/>
      <w:r>
        <w:t>vrijednosti</w:t>
      </w:r>
      <w:proofErr w:type="spellEnd"/>
      <w:r>
        <w:t xml:space="preserve"> 17.809,06 </w:t>
      </w:r>
      <w:proofErr w:type="gramStart"/>
      <w:r>
        <w:t xml:space="preserve">EUR  </w:t>
      </w:r>
      <w:proofErr w:type="spellStart"/>
      <w:r>
        <w:t>i</w:t>
      </w:r>
      <w:proofErr w:type="spellEnd"/>
      <w:proofErr w:type="gramEnd"/>
      <w:r>
        <w:t xml:space="preserve"> </w:t>
      </w:r>
      <w:proofErr w:type="spellStart"/>
      <w:r>
        <w:t>obnovljena</w:t>
      </w:r>
      <w:proofErr w:type="spellEnd"/>
      <w:r>
        <w:t xml:space="preserve"> je </w:t>
      </w:r>
      <w:proofErr w:type="spellStart"/>
      <w:r>
        <w:t>knjižnična</w:t>
      </w:r>
      <w:proofErr w:type="spellEnd"/>
      <w:r>
        <w:t xml:space="preserve"> </w:t>
      </w:r>
      <w:proofErr w:type="spellStart"/>
      <w:r>
        <w:t>građa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od 540,53 EUR.</w:t>
      </w:r>
    </w:p>
    <w:p w:rsidR="00396ACD" w:rsidRDefault="00396ACD"/>
    <w:p w:rsidR="00396ACD" w:rsidRDefault="00B85445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96A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96AC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Sitni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inventar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upotrebi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790,36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5.037,94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637,4</w:t>
            </w:r>
          </w:p>
        </w:tc>
      </w:tr>
    </w:tbl>
    <w:p w:rsidR="00396ACD" w:rsidRDefault="00396ACD">
      <w:pPr>
        <w:spacing w:after="0"/>
      </w:pPr>
    </w:p>
    <w:p w:rsidR="00396ACD" w:rsidRDefault="00B85445">
      <w:r>
        <w:t xml:space="preserve">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kupljeno</w:t>
      </w:r>
      <w:proofErr w:type="spellEnd"/>
      <w:r>
        <w:t xml:space="preserve"> je </w:t>
      </w:r>
      <w:proofErr w:type="spellStart"/>
      <w:r>
        <w:t>sitnog</w:t>
      </w:r>
      <w:proofErr w:type="spellEnd"/>
      <w:r>
        <w:t xml:space="preserve"> </w:t>
      </w:r>
      <w:proofErr w:type="spellStart"/>
      <w:r>
        <w:t>inventara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od 4.397,58 EUR, 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kupljeno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stvari</w:t>
      </w:r>
      <w:proofErr w:type="spellEnd"/>
      <w:r>
        <w:t xml:space="preserve"> </w:t>
      </w:r>
      <w:proofErr w:type="spellStart"/>
      <w:r>
        <w:t>potrebne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redovito</w:t>
      </w:r>
      <w:proofErr w:type="spellEnd"/>
      <w:r>
        <w:t xml:space="preserve"> </w:t>
      </w:r>
      <w:proofErr w:type="spellStart"/>
      <w:r>
        <w:t>poslovanje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</w:p>
    <w:p w:rsidR="00396ACD" w:rsidRDefault="00396ACD"/>
    <w:p w:rsidR="00396ACD" w:rsidRDefault="00B85445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prema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funkcijskoj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klasifikaciji</w:t>
      </w:r>
      <w:proofErr w:type="spellEnd"/>
    </w:p>
    <w:p w:rsidR="00396ACD" w:rsidRDefault="00B85445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96A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96AC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Obrazovanje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1.549.589,66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1.886.026,73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121,7</w:t>
            </w:r>
          </w:p>
        </w:tc>
      </w:tr>
    </w:tbl>
    <w:p w:rsidR="00396ACD" w:rsidRDefault="00396ACD">
      <w:pPr>
        <w:spacing w:after="0"/>
      </w:pPr>
    </w:p>
    <w:p w:rsidR="00396ACD" w:rsidRDefault="00B85445">
      <w:proofErr w:type="spellStart"/>
      <w:r>
        <w:t>Šifra</w:t>
      </w:r>
      <w:proofErr w:type="spellEnd"/>
      <w:r>
        <w:t xml:space="preserve"> 09 </w:t>
      </w:r>
      <w:proofErr w:type="spellStart"/>
      <w:r>
        <w:t>Obrazovanje</w:t>
      </w:r>
      <w:proofErr w:type="spellEnd"/>
      <w:r>
        <w:t xml:space="preserve">, </w:t>
      </w:r>
      <w:proofErr w:type="spellStart"/>
      <w:r>
        <w:t>zbroj</w:t>
      </w:r>
      <w:proofErr w:type="spellEnd"/>
      <w:r>
        <w:t xml:space="preserve"> je </w:t>
      </w:r>
      <w:proofErr w:type="spellStart"/>
      <w:r>
        <w:t>ukupnih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, </w:t>
      </w:r>
      <w:proofErr w:type="spellStart"/>
      <w:r>
        <w:t>razred</w:t>
      </w:r>
      <w:proofErr w:type="spellEnd"/>
      <w:r>
        <w:t xml:space="preserve"> 3,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</w:t>
      </w:r>
      <w:proofErr w:type="spellStart"/>
      <w:r>
        <w:t>razred</w:t>
      </w:r>
      <w:proofErr w:type="spellEnd"/>
      <w:r>
        <w:t xml:space="preserve"> 4. 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1.886.026,73 EUR. Taj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podijeljen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šifru</w:t>
      </w:r>
      <w:proofErr w:type="spellEnd"/>
      <w:r>
        <w:t xml:space="preserve"> 0912-Osnovno </w:t>
      </w:r>
      <w:proofErr w:type="spellStart"/>
      <w:r>
        <w:t>obrazovanje</w:t>
      </w:r>
      <w:proofErr w:type="spellEnd"/>
      <w:r>
        <w:t xml:space="preserve"> 1.693.796,78 EUR, </w:t>
      </w:r>
      <w:proofErr w:type="spellStart"/>
      <w:r>
        <w:t>tj</w:t>
      </w:r>
      <w:proofErr w:type="spellEnd"/>
      <w:r>
        <w:t xml:space="preserve">. to </w:t>
      </w:r>
      <w:proofErr w:type="spellStart"/>
      <w:r>
        <w:t>su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razreda</w:t>
      </w:r>
      <w:proofErr w:type="spellEnd"/>
      <w:r>
        <w:t xml:space="preserve"> 3 </w:t>
      </w:r>
      <w:proofErr w:type="spellStart"/>
      <w:r>
        <w:t>i</w:t>
      </w:r>
      <w:proofErr w:type="spellEnd"/>
      <w:r>
        <w:t xml:space="preserve"> 4 </w:t>
      </w:r>
      <w:proofErr w:type="spellStart"/>
      <w:r>
        <w:t>umanjeni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šifru</w:t>
      </w:r>
      <w:proofErr w:type="spellEnd"/>
      <w:r>
        <w:t xml:space="preserve"> 096-Dodatne </w:t>
      </w:r>
      <w:proofErr w:type="spellStart"/>
      <w:r>
        <w:t>usluge</w:t>
      </w:r>
      <w:proofErr w:type="spellEnd"/>
      <w:r>
        <w:t xml:space="preserve"> u </w:t>
      </w:r>
      <w:proofErr w:type="spellStart"/>
      <w:r>
        <w:t>obrazovanje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192.229,95 EUR. Taj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školske</w:t>
      </w:r>
      <w:proofErr w:type="spellEnd"/>
      <w:r>
        <w:t xml:space="preserve"> </w:t>
      </w:r>
      <w:proofErr w:type="spellStart"/>
      <w:r>
        <w:t>kuhinje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prijevoz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>.</w:t>
      </w:r>
    </w:p>
    <w:p w:rsidR="00396ACD" w:rsidRDefault="00396ACD"/>
    <w:p w:rsidR="00396ACD" w:rsidRDefault="00B85445">
      <w:pPr>
        <w:keepNext/>
        <w:spacing w:line="240" w:lineRule="auto"/>
        <w:jc w:val="center"/>
      </w:pPr>
      <w:proofErr w:type="spellStart"/>
      <w:r>
        <w:rPr>
          <w:b/>
          <w:sz w:val="28"/>
        </w:rPr>
        <w:lastRenderedPageBreak/>
        <w:t>Promjene</w:t>
      </w:r>
      <w:proofErr w:type="spellEnd"/>
      <w:r>
        <w:rPr>
          <w:b/>
          <w:sz w:val="28"/>
        </w:rPr>
        <w:t xml:space="preserve"> u </w:t>
      </w:r>
      <w:proofErr w:type="spellStart"/>
      <w:r>
        <w:rPr>
          <w:b/>
          <w:sz w:val="28"/>
        </w:rPr>
        <w:t>vrijednosti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obujmu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imovine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obveza</w:t>
      </w:r>
      <w:proofErr w:type="spellEnd"/>
    </w:p>
    <w:p w:rsidR="00396ACD" w:rsidRDefault="00B85445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96A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</w:t>
            </w:r>
            <w:r>
              <w:rPr>
                <w:b/>
                <w:sz w:val="18"/>
              </w:rPr>
              <w:t>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povećanja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smanjenja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96AC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396AC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Proizvedena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dugotrajna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69.058,92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96ACD" w:rsidRDefault="00396ACD">
      <w:pPr>
        <w:spacing w:after="0"/>
      </w:pPr>
    </w:p>
    <w:p w:rsidR="00396ACD" w:rsidRDefault="00B85445">
      <w:proofErr w:type="spellStart"/>
      <w:r>
        <w:t>Ispravak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dugotrajne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2025.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69.058,92 EUR.</w:t>
      </w:r>
    </w:p>
    <w:p w:rsidR="00396ACD" w:rsidRDefault="00396ACD"/>
    <w:p w:rsidR="00396ACD" w:rsidRDefault="00B85445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:rsidR="00396ACD" w:rsidRDefault="00B85445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96A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96AC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396AC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1. </w:t>
            </w:r>
            <w:proofErr w:type="spellStart"/>
            <w:r>
              <w:rPr>
                <w:sz w:val="18"/>
              </w:rPr>
              <w:t>siječnja</w:t>
            </w:r>
            <w:proofErr w:type="spellEnd"/>
            <w:r>
              <w:rPr>
                <w:sz w:val="18"/>
              </w:rPr>
              <w:t xml:space="preserve"> (=</w:t>
            </w:r>
            <w:proofErr w:type="spellStart"/>
            <w:r>
              <w:rPr>
                <w:sz w:val="18"/>
              </w:rPr>
              <w:t>stanju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Izvještaja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obvezama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31. </w:t>
            </w:r>
            <w:proofErr w:type="spellStart"/>
            <w:r>
              <w:rPr>
                <w:sz w:val="18"/>
              </w:rPr>
              <w:t>prosinca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prethodne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godine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130.792,75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96ACD" w:rsidRDefault="00396ACD">
      <w:pPr>
        <w:spacing w:after="0"/>
      </w:pPr>
    </w:p>
    <w:p w:rsidR="00396ACD" w:rsidRDefault="00B85445">
      <w:proofErr w:type="spellStart"/>
      <w:r>
        <w:t>Stanje</w:t>
      </w:r>
      <w:proofErr w:type="spellEnd"/>
      <w:r>
        <w:t xml:space="preserve"> </w:t>
      </w:r>
      <w:proofErr w:type="spellStart"/>
      <w:r>
        <w:t>ukupnih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početku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01. </w:t>
      </w:r>
      <w:proofErr w:type="spellStart"/>
      <w:r>
        <w:t>siječnja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130.792,75 EUR.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od 01. </w:t>
      </w:r>
      <w:proofErr w:type="spellStart"/>
      <w:r>
        <w:t>siječnja</w:t>
      </w:r>
      <w:proofErr w:type="spellEnd"/>
      <w:r>
        <w:t xml:space="preserve"> do 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povećane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1.776.447,98 EUR (</w:t>
      </w:r>
      <w:proofErr w:type="spellStart"/>
      <w:r>
        <w:t>šifra</w:t>
      </w:r>
      <w:proofErr w:type="spellEnd"/>
      <w:r>
        <w:t xml:space="preserve"> V002</w:t>
      </w:r>
      <w:proofErr w:type="gramStart"/>
      <w:r>
        <w:t>) .</w:t>
      </w:r>
      <w:proofErr w:type="gramEnd"/>
      <w:r>
        <w:t xml:space="preserve"> U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,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podmirenih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je 1.735.368,92 EUR (</w:t>
      </w:r>
      <w:proofErr w:type="spellStart"/>
      <w:r>
        <w:t>šifra</w:t>
      </w:r>
      <w:proofErr w:type="spellEnd"/>
      <w:r>
        <w:t xml:space="preserve"> V004).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iznosi</w:t>
      </w:r>
      <w:proofErr w:type="spellEnd"/>
      <w:r>
        <w:t xml:space="preserve"> 171.871,81 EUR. </w:t>
      </w:r>
    </w:p>
    <w:p w:rsidR="00396ACD" w:rsidRDefault="00396ACD"/>
    <w:p w:rsidR="00396ACD" w:rsidRDefault="00B85445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96A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96AC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396AC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22.582,51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6ACD" w:rsidRDefault="00B854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96ACD" w:rsidRDefault="00396ACD">
      <w:pPr>
        <w:spacing w:after="0"/>
      </w:pPr>
    </w:p>
    <w:p w:rsidR="00396ACD" w:rsidRDefault="00B85445">
      <w:proofErr w:type="spellStart"/>
      <w:r>
        <w:t>Stanje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22.582,51 EUR, a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namirnice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poseban</w:t>
      </w:r>
      <w:proofErr w:type="spellEnd"/>
      <w:r>
        <w:t xml:space="preserve"> </w:t>
      </w:r>
      <w:proofErr w:type="spellStart"/>
      <w:r>
        <w:t>prijevoz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trebamo</w:t>
      </w:r>
      <w:proofErr w:type="spellEnd"/>
      <w:r>
        <w:t xml:space="preserve"> </w:t>
      </w:r>
      <w:proofErr w:type="spellStart"/>
      <w:r>
        <w:t>dobiti</w:t>
      </w:r>
      <w:proofErr w:type="spellEnd"/>
      <w:r>
        <w:t xml:space="preserve"> u 20</w:t>
      </w:r>
      <w:r>
        <w:t xml:space="preserve">26.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EU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Djeca</w:t>
      </w:r>
      <w:proofErr w:type="spellEnd"/>
      <w:r>
        <w:t xml:space="preserve"> mora-</w:t>
      </w:r>
      <w:proofErr w:type="spellStart"/>
      <w:r>
        <w:t>baština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budućnost</w:t>
      </w:r>
      <w:proofErr w:type="spellEnd"/>
      <w:r>
        <w:t xml:space="preserve">.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bit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podmirene</w:t>
      </w:r>
      <w:proofErr w:type="spellEnd"/>
      <w:r>
        <w:t xml:space="preserve"> u 2026. </w:t>
      </w:r>
      <w:proofErr w:type="spellStart"/>
      <w:r>
        <w:t>godini</w:t>
      </w:r>
      <w:proofErr w:type="spellEnd"/>
      <w:r>
        <w:t>.</w:t>
      </w:r>
    </w:p>
    <w:p w:rsidR="00396ACD" w:rsidRDefault="00396ACD"/>
    <w:p w:rsidR="00396ACD" w:rsidRDefault="00B85445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10.</w:t>
      </w:r>
    </w:p>
    <w:p w:rsidR="00396ACD" w:rsidRDefault="00B85445">
      <w:pPr>
        <w:spacing w:line="240" w:lineRule="auto"/>
        <w:jc w:val="both"/>
      </w:pPr>
      <w:r>
        <w:rPr>
          <w:b/>
        </w:rPr>
        <w:t xml:space="preserve">EU </w:t>
      </w:r>
      <w:proofErr w:type="spellStart"/>
      <w:r>
        <w:rPr>
          <w:b/>
        </w:rPr>
        <w:t>izvještaj</w:t>
      </w:r>
      <w:proofErr w:type="spellEnd"/>
    </w:p>
    <w:p w:rsidR="00396ACD" w:rsidRDefault="00B85445">
      <w:r>
        <w:lastRenderedPageBreak/>
        <w:t xml:space="preserve">OŠ </w:t>
      </w:r>
      <w:proofErr w:type="spellStart"/>
      <w:r>
        <w:t>Braća</w:t>
      </w:r>
      <w:proofErr w:type="spellEnd"/>
      <w:r>
        <w:t xml:space="preserve"> </w:t>
      </w:r>
      <w:proofErr w:type="spellStart"/>
      <w:r>
        <w:t>Ribar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je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Djeca</w:t>
      </w:r>
      <w:proofErr w:type="spellEnd"/>
      <w:r>
        <w:t xml:space="preserve"> mora-</w:t>
      </w:r>
      <w:proofErr w:type="spellStart"/>
      <w:r>
        <w:t>baština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budućnost</w:t>
      </w:r>
      <w:proofErr w:type="spellEnd"/>
      <w:r>
        <w:t xml:space="preserve">. U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je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od 31.851,13 </w:t>
      </w:r>
      <w:r>
        <w:t xml:space="preserve">EUR </w:t>
      </w:r>
      <w:proofErr w:type="spellStart"/>
      <w:r>
        <w:t>za</w:t>
      </w:r>
      <w:proofErr w:type="spellEnd"/>
      <w:r>
        <w:t xml:space="preserve"> </w:t>
      </w:r>
      <w:proofErr w:type="spellStart"/>
      <w:r>
        <w:t>opremanje</w:t>
      </w:r>
      <w:proofErr w:type="spellEnd"/>
      <w:r>
        <w:t xml:space="preserve"> </w:t>
      </w:r>
      <w:proofErr w:type="spellStart"/>
      <w:r>
        <w:t>školske</w:t>
      </w:r>
      <w:proofErr w:type="spellEnd"/>
      <w:r>
        <w:t xml:space="preserve"> </w:t>
      </w:r>
      <w:proofErr w:type="spellStart"/>
      <w:r>
        <w:t>kuhinje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bolju</w:t>
      </w:r>
      <w:proofErr w:type="spellEnd"/>
      <w:r>
        <w:t xml:space="preserve"> </w:t>
      </w:r>
      <w:proofErr w:type="spellStart"/>
      <w:r>
        <w:t>edukaciju</w:t>
      </w:r>
      <w:proofErr w:type="spellEnd"/>
      <w:r>
        <w:t xml:space="preserve"> o </w:t>
      </w:r>
      <w:proofErr w:type="spellStart"/>
      <w:r>
        <w:t>pomorskoj</w:t>
      </w:r>
      <w:proofErr w:type="spellEnd"/>
      <w:r>
        <w:t xml:space="preserve"> </w:t>
      </w:r>
      <w:proofErr w:type="spellStart"/>
      <w:r>
        <w:t>tradicijskoj</w:t>
      </w:r>
      <w:proofErr w:type="spellEnd"/>
      <w:r>
        <w:t xml:space="preserve"> </w:t>
      </w:r>
      <w:proofErr w:type="spellStart"/>
      <w:r>
        <w:t>baštini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u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učenici</w:t>
      </w:r>
      <w:proofErr w:type="spellEnd"/>
      <w:r>
        <w:t xml:space="preserve"> </w:t>
      </w:r>
      <w:proofErr w:type="spellStart"/>
      <w:r>
        <w:t>žive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očuvanju</w:t>
      </w:r>
      <w:proofErr w:type="spellEnd"/>
      <w:r>
        <w:t xml:space="preserve"> </w:t>
      </w:r>
      <w:proofErr w:type="spellStart"/>
      <w:r>
        <w:t>identiteta</w:t>
      </w:r>
      <w:proofErr w:type="spellEnd"/>
      <w:r>
        <w:t xml:space="preserve">, </w:t>
      </w:r>
      <w:proofErr w:type="spellStart"/>
      <w:r>
        <w:t>održivom</w:t>
      </w:r>
      <w:proofErr w:type="spellEnd"/>
      <w:r>
        <w:t xml:space="preserve"> </w:t>
      </w:r>
      <w:proofErr w:type="spellStart"/>
      <w:r>
        <w:t>razvoju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nastavku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Tri mora. </w:t>
      </w:r>
    </w:p>
    <w:p w:rsidR="00396ACD" w:rsidRDefault="00396ACD"/>
    <w:sectPr w:rsidR="00396AC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CD"/>
    <w:rsid w:val="00396ACD"/>
    <w:rsid w:val="00B8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0EA0BD-9D72-40B6-9A34-79D39271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2026-01-30T13:43:00Z</cp:lastPrinted>
  <dcterms:created xsi:type="dcterms:W3CDTF">2026-01-30T13:43:00Z</dcterms:created>
  <dcterms:modified xsi:type="dcterms:W3CDTF">2026-01-30T13:43:00Z</dcterms:modified>
</cp:coreProperties>
</file>